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464A" w:rsidRDefault="00391E14" w:rsidP="001D4958">
      <w:pPr>
        <w:jc w:val="center"/>
        <w:rPr>
          <w:b/>
          <w:sz w:val="28"/>
          <w:szCs w:val="28"/>
        </w:rPr>
      </w:pPr>
      <w:r>
        <w:rPr>
          <w:b/>
          <w:sz w:val="28"/>
          <w:szCs w:val="28"/>
          <w:lang w:val="en-US"/>
        </w:rPr>
        <w:t xml:space="preserve">CÁC LUẬT </w:t>
      </w:r>
      <w:r w:rsidR="001D4958" w:rsidRPr="00E20988">
        <w:rPr>
          <w:b/>
          <w:sz w:val="28"/>
          <w:szCs w:val="28"/>
          <w:lang w:val="en-US"/>
        </w:rPr>
        <w:t>MỚI ĐƯỢC QUỐC HỘI</w:t>
      </w:r>
      <w:r>
        <w:rPr>
          <w:b/>
          <w:sz w:val="28"/>
          <w:szCs w:val="28"/>
          <w:lang w:val="en-US"/>
        </w:rPr>
        <w:t xml:space="preserve"> KHÓA XV</w:t>
      </w:r>
      <w:r w:rsidR="001D4958" w:rsidRPr="00E20988">
        <w:rPr>
          <w:b/>
          <w:sz w:val="28"/>
          <w:szCs w:val="28"/>
          <w:lang w:val="en-US"/>
        </w:rPr>
        <w:t xml:space="preserve"> THÔNG QUA</w:t>
      </w:r>
      <w:r>
        <w:rPr>
          <w:b/>
          <w:sz w:val="28"/>
          <w:szCs w:val="28"/>
          <w:lang w:val="en-US"/>
        </w:rPr>
        <w:t xml:space="preserve"> </w:t>
      </w:r>
      <w:r w:rsidR="001D4958" w:rsidRPr="00E20988">
        <w:rPr>
          <w:b/>
          <w:sz w:val="28"/>
          <w:szCs w:val="28"/>
        </w:rPr>
        <w:t xml:space="preserve">TẠI </w:t>
      </w:r>
    </w:p>
    <w:p w:rsidR="001D4958" w:rsidRDefault="001D4958" w:rsidP="001D4958">
      <w:pPr>
        <w:jc w:val="center"/>
        <w:rPr>
          <w:b/>
          <w:sz w:val="28"/>
          <w:szCs w:val="28"/>
          <w:lang w:val="en-US"/>
        </w:rPr>
      </w:pPr>
      <w:r w:rsidRPr="00E20988">
        <w:rPr>
          <w:b/>
          <w:sz w:val="28"/>
          <w:szCs w:val="28"/>
        </w:rPr>
        <w:t xml:space="preserve">KỲ HỌP </w:t>
      </w:r>
      <w:r w:rsidR="001C0C3E">
        <w:rPr>
          <w:b/>
          <w:sz w:val="28"/>
          <w:szCs w:val="28"/>
          <w:lang w:val="en-US"/>
        </w:rPr>
        <w:t xml:space="preserve">BẤT THƯỜNG LẦN </w:t>
      </w:r>
      <w:r w:rsidRPr="00E20988">
        <w:rPr>
          <w:b/>
          <w:sz w:val="28"/>
          <w:szCs w:val="28"/>
        </w:rPr>
        <w:t xml:space="preserve">THỨ </w:t>
      </w:r>
      <w:r w:rsidR="001C0C3E">
        <w:rPr>
          <w:b/>
          <w:sz w:val="28"/>
          <w:szCs w:val="28"/>
          <w:lang w:val="en-US"/>
        </w:rPr>
        <w:t>9</w:t>
      </w:r>
    </w:p>
    <w:p w:rsidR="00AB464A" w:rsidRPr="00E20988" w:rsidRDefault="00AB464A" w:rsidP="001D4958">
      <w:pPr>
        <w:jc w:val="center"/>
        <w:rPr>
          <w:b/>
          <w:sz w:val="28"/>
          <w:szCs w:val="28"/>
          <w:lang w:val="en-US"/>
        </w:rPr>
      </w:pPr>
    </w:p>
    <w:tbl>
      <w:tblPr>
        <w:tblStyle w:val="TableGrid"/>
        <w:tblW w:w="9493" w:type="dxa"/>
        <w:tblLook w:val="04A0" w:firstRow="1" w:lastRow="0" w:firstColumn="1" w:lastColumn="0" w:noHBand="0" w:noVBand="1"/>
      </w:tblPr>
      <w:tblGrid>
        <w:gridCol w:w="901"/>
        <w:gridCol w:w="6324"/>
        <w:gridCol w:w="2268"/>
      </w:tblGrid>
      <w:tr w:rsidR="005D2FC8" w:rsidRPr="00391E14" w:rsidTr="005D2FC8">
        <w:tc>
          <w:tcPr>
            <w:tcW w:w="901" w:type="dxa"/>
          </w:tcPr>
          <w:p w:rsidR="005D2FC8" w:rsidRPr="00391E14" w:rsidRDefault="005D2FC8" w:rsidP="005D2FC8">
            <w:pPr>
              <w:pStyle w:val="NormalWeb"/>
              <w:spacing w:before="0" w:beforeAutospacing="0" w:after="150" w:afterAutospacing="0"/>
              <w:jc w:val="center"/>
              <w:rPr>
                <w:b/>
                <w:sz w:val="28"/>
                <w:szCs w:val="28"/>
                <w:lang w:val="en-US"/>
              </w:rPr>
            </w:pPr>
            <w:r w:rsidRPr="00391E14">
              <w:rPr>
                <w:b/>
                <w:sz w:val="28"/>
                <w:szCs w:val="28"/>
                <w:lang w:val="en-US"/>
              </w:rPr>
              <w:t>STT</w:t>
            </w:r>
          </w:p>
        </w:tc>
        <w:tc>
          <w:tcPr>
            <w:tcW w:w="6324" w:type="dxa"/>
          </w:tcPr>
          <w:p w:rsidR="005D2FC8" w:rsidRPr="00391E14" w:rsidRDefault="005D2FC8" w:rsidP="005D2FC8">
            <w:pPr>
              <w:pStyle w:val="NormalWeb"/>
              <w:spacing w:before="0" w:beforeAutospacing="0" w:after="150" w:afterAutospacing="0"/>
              <w:jc w:val="center"/>
              <w:rPr>
                <w:b/>
                <w:sz w:val="28"/>
                <w:szCs w:val="28"/>
                <w:lang w:val="en-US"/>
              </w:rPr>
            </w:pPr>
            <w:r w:rsidRPr="00391E14">
              <w:rPr>
                <w:b/>
                <w:sz w:val="28"/>
                <w:szCs w:val="28"/>
                <w:lang w:val="en-US"/>
              </w:rPr>
              <w:t>LUẬT</w:t>
            </w:r>
            <w:r>
              <w:rPr>
                <w:b/>
                <w:sz w:val="28"/>
                <w:szCs w:val="28"/>
                <w:lang w:val="en-US"/>
              </w:rPr>
              <w:t>, NGHỊ QUYẾT</w:t>
            </w:r>
          </w:p>
        </w:tc>
        <w:tc>
          <w:tcPr>
            <w:tcW w:w="2268" w:type="dxa"/>
          </w:tcPr>
          <w:p w:rsidR="005D2FC8" w:rsidRPr="00391E14" w:rsidRDefault="005D2FC8" w:rsidP="005D2FC8">
            <w:pPr>
              <w:pStyle w:val="NormalWeb"/>
              <w:spacing w:before="0" w:beforeAutospacing="0" w:after="150" w:afterAutospacing="0"/>
              <w:jc w:val="center"/>
              <w:rPr>
                <w:b/>
                <w:sz w:val="28"/>
                <w:szCs w:val="28"/>
                <w:lang w:val="en-US"/>
              </w:rPr>
            </w:pPr>
            <w:r>
              <w:rPr>
                <w:b/>
                <w:sz w:val="28"/>
                <w:szCs w:val="28"/>
                <w:lang w:val="en-US"/>
              </w:rPr>
              <w:t>VĂN BẢN</w: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01</w:t>
            </w:r>
          </w:p>
        </w:tc>
        <w:tc>
          <w:tcPr>
            <w:tcW w:w="6324" w:type="dxa"/>
          </w:tcPr>
          <w:p w:rsidR="005D2FC8" w:rsidRPr="005D2FC8" w:rsidRDefault="005D2FC8" w:rsidP="005D2FC8">
            <w:pPr>
              <w:pStyle w:val="NormalWeb"/>
              <w:spacing w:before="0" w:beforeAutospacing="0" w:after="150" w:afterAutospacing="0"/>
              <w:jc w:val="both"/>
              <w:rPr>
                <w:sz w:val="28"/>
                <w:szCs w:val="28"/>
              </w:rPr>
            </w:pPr>
            <w:hyperlink r:id="rId10" w:history="1">
              <w:r w:rsidRPr="005D2FC8">
                <w:rPr>
                  <w:rStyle w:val="Hyperlink"/>
                  <w:sz w:val="28"/>
                  <w:szCs w:val="28"/>
                  <w:u w:val="none"/>
                </w:rPr>
                <w:t xml:space="preserve">Luật </w:t>
              </w:r>
              <w:r w:rsidRPr="005D2FC8">
                <w:rPr>
                  <w:rStyle w:val="Hyperlink"/>
                  <w:sz w:val="28"/>
                  <w:szCs w:val="28"/>
                  <w:u w:val="none"/>
                  <w:lang w:val="en-US"/>
                </w:rPr>
                <w:t>Tổ chức chính quyền địa phương (sửa đổi)</w:t>
              </w:r>
            </w:hyperlink>
          </w:p>
        </w:tc>
        <w:tc>
          <w:tcPr>
            <w:tcW w:w="2268" w:type="dxa"/>
            <w:vAlign w:val="center"/>
          </w:tcPr>
          <w:p w:rsidR="005D2FC8" w:rsidRPr="005D2FC8" w:rsidRDefault="005D2FC8" w:rsidP="005D2FC8">
            <w:pPr>
              <w:pStyle w:val="NormalWeb"/>
              <w:spacing w:before="0" w:beforeAutospacing="0" w:after="150" w:afterAutospacing="0"/>
              <w:jc w:val="both"/>
              <w:rPr>
                <w:sz w:val="28"/>
                <w:szCs w:val="28"/>
                <w:lang w:val="en-US"/>
              </w:rPr>
            </w:pPr>
            <w:r>
              <w:rPr>
                <w:sz w:val="28"/>
                <w:szCs w:val="28"/>
                <w:lang w:val="en-US"/>
              </w:rPr>
              <w:t xml:space="preserve">  </w:t>
            </w:r>
            <w:r>
              <w:rPr>
                <w:sz w:val="28"/>
                <w:szCs w:val="28"/>
                <w:lang w:val="en-US"/>
              </w:rPr>
              <w:object w:dxaOrig="1541" w:dyaOrig="9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1" o:title=""/>
                </v:shape>
                <o:OLEObject Type="Embed" ProgID="FoxitReader.Document" ShapeID="_x0000_i1025" DrawAspect="Icon" ObjectID="_1806752126" r:id="rId12"/>
              </w:objec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02</w:t>
            </w:r>
          </w:p>
        </w:tc>
        <w:tc>
          <w:tcPr>
            <w:tcW w:w="6324" w:type="dxa"/>
          </w:tcPr>
          <w:p w:rsidR="005D2FC8" w:rsidRPr="005D2FC8" w:rsidRDefault="005D2FC8" w:rsidP="005D2FC8">
            <w:pPr>
              <w:pStyle w:val="NormalWeb"/>
              <w:spacing w:before="0" w:beforeAutospacing="0" w:after="150" w:afterAutospacing="0"/>
              <w:jc w:val="both"/>
              <w:rPr>
                <w:sz w:val="28"/>
                <w:szCs w:val="28"/>
              </w:rPr>
            </w:pPr>
            <w:hyperlink r:id="rId13" w:history="1">
              <w:r w:rsidRPr="005D2FC8">
                <w:rPr>
                  <w:rStyle w:val="Hyperlink"/>
                  <w:sz w:val="28"/>
                  <w:szCs w:val="28"/>
                  <w:u w:val="none"/>
                </w:rPr>
                <w:t xml:space="preserve">Luật </w:t>
              </w:r>
              <w:r w:rsidRPr="005D2FC8">
                <w:rPr>
                  <w:rStyle w:val="Hyperlink"/>
                  <w:sz w:val="28"/>
                  <w:szCs w:val="28"/>
                  <w:u w:val="none"/>
                  <w:lang w:val="en-US"/>
                </w:rPr>
                <w:t>Tổ chức Chính phủ</w:t>
              </w:r>
            </w:hyperlink>
          </w:p>
        </w:tc>
        <w:tc>
          <w:tcPr>
            <w:tcW w:w="2268" w:type="dxa"/>
            <w:vAlign w:val="center"/>
          </w:tcPr>
          <w:p w:rsidR="005D2FC8" w:rsidRPr="005D2FC8" w:rsidRDefault="005D2FC8" w:rsidP="005D2FC8">
            <w:pPr>
              <w:pStyle w:val="NormalWeb"/>
              <w:spacing w:before="0" w:beforeAutospacing="0" w:after="150" w:afterAutospacing="0"/>
              <w:jc w:val="both"/>
              <w:rPr>
                <w:sz w:val="28"/>
                <w:szCs w:val="28"/>
                <w:lang w:val="en-US"/>
              </w:rPr>
            </w:pPr>
            <w:r>
              <w:rPr>
                <w:sz w:val="28"/>
                <w:szCs w:val="28"/>
                <w:lang w:val="en-US"/>
              </w:rPr>
              <w:object w:dxaOrig="1541" w:dyaOrig="999">
                <v:shape id="_x0000_i1026" type="#_x0000_t75" style="width:77.25pt;height:50.25pt" o:ole="">
                  <v:imagedata r:id="rId14" o:title=""/>
                </v:shape>
                <o:OLEObject Type="Embed" ProgID="FoxitReader.Document" ShapeID="_x0000_i1026" DrawAspect="Icon" ObjectID="_1806752127" r:id="rId15"/>
              </w:objec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03</w:t>
            </w:r>
          </w:p>
        </w:tc>
        <w:tc>
          <w:tcPr>
            <w:tcW w:w="6324" w:type="dxa"/>
          </w:tcPr>
          <w:p w:rsidR="005D2FC8" w:rsidRPr="005D2FC8" w:rsidRDefault="005D2FC8" w:rsidP="005D2FC8">
            <w:pPr>
              <w:pStyle w:val="NormalWeb"/>
              <w:spacing w:before="0" w:beforeAutospacing="0" w:after="150" w:afterAutospacing="0"/>
              <w:jc w:val="both"/>
              <w:rPr>
                <w:sz w:val="28"/>
                <w:szCs w:val="28"/>
              </w:rPr>
            </w:pPr>
            <w:hyperlink r:id="rId16" w:history="1">
              <w:r w:rsidRPr="005D2FC8">
                <w:rPr>
                  <w:rStyle w:val="Hyperlink"/>
                  <w:sz w:val="28"/>
                  <w:szCs w:val="28"/>
                  <w:u w:val="none"/>
                </w:rPr>
                <w:t xml:space="preserve">Luật </w:t>
              </w:r>
              <w:r w:rsidRPr="005D2FC8">
                <w:rPr>
                  <w:rStyle w:val="Hyperlink"/>
                  <w:sz w:val="28"/>
                  <w:szCs w:val="28"/>
                  <w:u w:val="none"/>
                  <w:lang w:val="en-US"/>
                </w:rPr>
                <w:t>Ban hành văn bản quy phạm pháp luật</w:t>
              </w:r>
            </w:hyperlink>
          </w:p>
        </w:tc>
        <w:tc>
          <w:tcPr>
            <w:tcW w:w="2268" w:type="dxa"/>
            <w:vAlign w:val="center"/>
          </w:tcPr>
          <w:p w:rsidR="005D2FC8" w:rsidRPr="005D2FC8" w:rsidRDefault="005D2FC8" w:rsidP="005D2FC8">
            <w:pPr>
              <w:pStyle w:val="NormalWeb"/>
              <w:spacing w:before="0" w:beforeAutospacing="0" w:after="150" w:afterAutospacing="0"/>
              <w:jc w:val="both"/>
              <w:rPr>
                <w:sz w:val="28"/>
                <w:szCs w:val="28"/>
                <w:lang w:val="en-US"/>
              </w:rPr>
            </w:pPr>
            <w:r>
              <w:rPr>
                <w:sz w:val="28"/>
                <w:szCs w:val="28"/>
                <w:lang w:val="en-US"/>
              </w:rPr>
              <w:object w:dxaOrig="1541" w:dyaOrig="999">
                <v:shape id="_x0000_i1027" type="#_x0000_t75" style="width:77.25pt;height:50.25pt" o:ole="">
                  <v:imagedata r:id="rId17" o:title=""/>
                </v:shape>
                <o:OLEObject Type="Embed" ProgID="FoxitReader.Document" ShapeID="_x0000_i1027" DrawAspect="Icon" ObjectID="_1806752128" r:id="rId18"/>
              </w:objec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04</w:t>
            </w:r>
          </w:p>
        </w:tc>
        <w:tc>
          <w:tcPr>
            <w:tcW w:w="6324" w:type="dxa"/>
          </w:tcPr>
          <w:p w:rsidR="005D2FC8" w:rsidRPr="005D2FC8" w:rsidRDefault="005D2FC8" w:rsidP="005D2FC8">
            <w:pPr>
              <w:pStyle w:val="NormalWeb"/>
              <w:spacing w:before="0" w:beforeAutospacing="0" w:after="150" w:afterAutospacing="0"/>
              <w:jc w:val="both"/>
              <w:rPr>
                <w:sz w:val="28"/>
                <w:szCs w:val="28"/>
              </w:rPr>
            </w:pPr>
            <w:hyperlink r:id="rId19" w:history="1">
              <w:r w:rsidRPr="005D2FC8">
                <w:rPr>
                  <w:rStyle w:val="Hyperlink"/>
                  <w:sz w:val="28"/>
                  <w:szCs w:val="28"/>
                  <w:u w:val="none"/>
                </w:rPr>
                <w:t xml:space="preserve">Luật </w:t>
              </w:r>
              <w:r w:rsidRPr="005D2FC8">
                <w:rPr>
                  <w:rStyle w:val="Hyperlink"/>
                  <w:sz w:val="28"/>
                  <w:szCs w:val="28"/>
                  <w:u w:val="none"/>
                  <w:lang w:val="en-US"/>
                </w:rPr>
                <w:t>sửa đổi, bổ sung một số điều của Luật Tổ chức Quốc hội</w:t>
              </w:r>
            </w:hyperlink>
          </w:p>
        </w:tc>
        <w:tc>
          <w:tcPr>
            <w:tcW w:w="2268" w:type="dxa"/>
            <w:vAlign w:val="center"/>
          </w:tcPr>
          <w:p w:rsidR="005D2FC8" w:rsidRPr="005D2FC8" w:rsidRDefault="005D2FC8" w:rsidP="005D2FC8">
            <w:pPr>
              <w:pStyle w:val="NormalWeb"/>
              <w:spacing w:before="0" w:beforeAutospacing="0" w:after="150" w:afterAutospacing="0"/>
              <w:jc w:val="both"/>
              <w:rPr>
                <w:sz w:val="28"/>
                <w:szCs w:val="28"/>
                <w:lang w:val="en-US"/>
              </w:rPr>
            </w:pPr>
            <w:r>
              <w:rPr>
                <w:sz w:val="28"/>
                <w:szCs w:val="28"/>
                <w:lang w:val="en-US"/>
              </w:rPr>
              <w:object w:dxaOrig="1541" w:dyaOrig="999">
                <v:shape id="_x0000_i1028" type="#_x0000_t75" style="width:77.25pt;height:50.25pt" o:ole="">
                  <v:imagedata r:id="rId20" o:title=""/>
                </v:shape>
                <o:OLEObject Type="Embed" ProgID="FoxitReader.Document" ShapeID="_x0000_i1028" DrawAspect="Icon" ObjectID="_1806752129" r:id="rId21"/>
              </w:objec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05</w:t>
            </w:r>
          </w:p>
        </w:tc>
        <w:tc>
          <w:tcPr>
            <w:tcW w:w="6324" w:type="dxa"/>
            <w:vAlign w:val="center"/>
          </w:tcPr>
          <w:p w:rsidR="005D2FC8" w:rsidRPr="005D2FC8" w:rsidRDefault="005D2FC8" w:rsidP="005D2FC8">
            <w:pPr>
              <w:pStyle w:val="NormalWeb"/>
              <w:spacing w:before="0" w:beforeAutospacing="0" w:after="150" w:afterAutospacing="0"/>
              <w:jc w:val="both"/>
              <w:rPr>
                <w:sz w:val="28"/>
                <w:szCs w:val="28"/>
              </w:rPr>
            </w:pPr>
            <w:hyperlink r:id="rId22" w:history="1">
              <w:r w:rsidRPr="005D2FC8">
                <w:rPr>
                  <w:rStyle w:val="Hyperlink"/>
                  <w:sz w:val="28"/>
                  <w:szCs w:val="28"/>
                  <w:u w:val="none"/>
                </w:rPr>
                <w:t>Nghị quyết quy định về xử lý một số vấn đề liên quan đến sắp xếp tổ chức bộ máy nhà nước</w:t>
              </w:r>
            </w:hyperlink>
          </w:p>
        </w:tc>
        <w:tc>
          <w:tcPr>
            <w:tcW w:w="2268" w:type="dxa"/>
            <w:vAlign w:val="center"/>
          </w:tcPr>
          <w:p w:rsidR="005D2FC8" w:rsidRPr="005D2FC8" w:rsidRDefault="005D2FC8" w:rsidP="005D2FC8">
            <w:pPr>
              <w:pStyle w:val="NormalWeb"/>
              <w:spacing w:before="0" w:beforeAutospacing="0" w:after="150" w:afterAutospacing="0"/>
              <w:jc w:val="both"/>
              <w:rPr>
                <w:sz w:val="28"/>
                <w:szCs w:val="28"/>
              </w:rPr>
            </w:pPr>
            <w:r>
              <w:rPr>
                <w:sz w:val="28"/>
                <w:szCs w:val="28"/>
              </w:rPr>
              <w:object w:dxaOrig="1541" w:dyaOrig="999">
                <v:shape id="_x0000_i1029" type="#_x0000_t75" style="width:77.25pt;height:50.25pt" o:ole="">
                  <v:imagedata r:id="rId23" o:title=""/>
                </v:shape>
                <o:OLEObject Type="Embed" ProgID="FoxitReader.Document" ShapeID="_x0000_i1029" DrawAspect="Icon" ObjectID="_1806752130" r:id="rId24"/>
              </w:objec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06</w:t>
            </w:r>
          </w:p>
        </w:tc>
        <w:tc>
          <w:tcPr>
            <w:tcW w:w="6324" w:type="dxa"/>
            <w:vAlign w:val="center"/>
          </w:tcPr>
          <w:p w:rsidR="005D2FC8" w:rsidRPr="005D2FC8" w:rsidRDefault="005D2FC8" w:rsidP="005D2FC8">
            <w:pPr>
              <w:pStyle w:val="NormalWeb"/>
              <w:spacing w:before="0" w:beforeAutospacing="0" w:after="150" w:afterAutospacing="0"/>
              <w:jc w:val="both"/>
              <w:rPr>
                <w:sz w:val="28"/>
                <w:szCs w:val="28"/>
              </w:rPr>
            </w:pPr>
            <w:hyperlink r:id="rId25" w:history="1">
              <w:r w:rsidRPr="005D2FC8">
                <w:rPr>
                  <w:rStyle w:val="Hyperlink"/>
                  <w:sz w:val="28"/>
                  <w:szCs w:val="28"/>
                  <w:u w:val="none"/>
                </w:rPr>
                <w:t>Nghị quyết của Quốc hội về việc tổ chức các cơ quan của Quốc hội</w:t>
              </w:r>
            </w:hyperlink>
          </w:p>
        </w:tc>
        <w:tc>
          <w:tcPr>
            <w:tcW w:w="2268" w:type="dxa"/>
            <w:vAlign w:val="center"/>
          </w:tcPr>
          <w:p w:rsidR="005D2FC8" w:rsidRPr="005D2FC8" w:rsidRDefault="005D2FC8" w:rsidP="005D2FC8">
            <w:pPr>
              <w:pStyle w:val="NormalWeb"/>
              <w:spacing w:before="0" w:beforeAutospacing="0" w:after="150" w:afterAutospacing="0"/>
              <w:jc w:val="both"/>
              <w:rPr>
                <w:sz w:val="28"/>
                <w:szCs w:val="28"/>
              </w:rPr>
            </w:pPr>
            <w:r>
              <w:rPr>
                <w:sz w:val="28"/>
                <w:szCs w:val="28"/>
              </w:rPr>
              <w:object w:dxaOrig="1541" w:dyaOrig="999">
                <v:shape id="_x0000_i1030" type="#_x0000_t75" style="width:77.25pt;height:50.25pt" o:ole="">
                  <v:imagedata r:id="rId26" o:title=""/>
                </v:shape>
                <o:OLEObject Type="Embed" ProgID="FoxitReader.Document" ShapeID="_x0000_i1030" DrawAspect="Icon" ObjectID="_1806752131" r:id="rId27"/>
              </w:objec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07</w:t>
            </w:r>
          </w:p>
        </w:tc>
        <w:tc>
          <w:tcPr>
            <w:tcW w:w="6324" w:type="dxa"/>
            <w:vAlign w:val="center"/>
          </w:tcPr>
          <w:p w:rsidR="005D2FC8" w:rsidRPr="005D2FC8" w:rsidRDefault="005D2FC8" w:rsidP="005D2FC8">
            <w:pPr>
              <w:pStyle w:val="NormalWeb"/>
              <w:spacing w:before="0" w:beforeAutospacing="0" w:after="150" w:afterAutospacing="0"/>
              <w:jc w:val="both"/>
              <w:rPr>
                <w:b/>
                <w:sz w:val="28"/>
                <w:szCs w:val="28"/>
              </w:rPr>
            </w:pPr>
            <w:hyperlink r:id="rId28" w:history="1">
              <w:r w:rsidRPr="005D2FC8">
                <w:rPr>
                  <w:rStyle w:val="Hyperlink"/>
                  <w:sz w:val="28"/>
                  <w:szCs w:val="28"/>
                  <w:u w:val="none"/>
                </w:rPr>
                <w:t>Nghị quyết của Quốc hội về số thành viên của Ủy ban Thường vụ Quốc hội khóa XV (sửa đổi)</w:t>
              </w:r>
            </w:hyperlink>
          </w:p>
        </w:tc>
        <w:tc>
          <w:tcPr>
            <w:tcW w:w="2268" w:type="dxa"/>
            <w:vAlign w:val="center"/>
          </w:tcPr>
          <w:p w:rsidR="005D2FC8" w:rsidRPr="005D2FC8" w:rsidRDefault="005D2FC8" w:rsidP="005D2FC8">
            <w:pPr>
              <w:pStyle w:val="NormalWeb"/>
              <w:spacing w:before="0" w:beforeAutospacing="0" w:after="150" w:afterAutospacing="0"/>
              <w:jc w:val="both"/>
              <w:rPr>
                <w:b/>
                <w:sz w:val="28"/>
                <w:szCs w:val="28"/>
              </w:rPr>
            </w:pPr>
            <w:r>
              <w:rPr>
                <w:b/>
                <w:sz w:val="28"/>
                <w:szCs w:val="28"/>
              </w:rPr>
              <w:object w:dxaOrig="1541" w:dyaOrig="999">
                <v:shape id="_x0000_i1031" type="#_x0000_t75" style="width:77.25pt;height:50.25pt" o:ole="">
                  <v:imagedata r:id="rId29" o:title=""/>
                </v:shape>
                <o:OLEObject Type="Embed" ProgID="FoxitReader.Document" ShapeID="_x0000_i1031" DrawAspect="Icon" ObjectID="_1806752132" r:id="rId30"/>
              </w:objec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08</w:t>
            </w:r>
          </w:p>
        </w:tc>
        <w:tc>
          <w:tcPr>
            <w:tcW w:w="6324" w:type="dxa"/>
            <w:vAlign w:val="center"/>
          </w:tcPr>
          <w:p w:rsidR="005D2FC8" w:rsidRPr="005D2FC8" w:rsidRDefault="005D2FC8" w:rsidP="005D2FC8">
            <w:pPr>
              <w:pStyle w:val="NormalWeb"/>
              <w:spacing w:before="0" w:beforeAutospacing="0" w:after="150" w:afterAutospacing="0"/>
              <w:jc w:val="both"/>
              <w:rPr>
                <w:sz w:val="28"/>
                <w:szCs w:val="28"/>
              </w:rPr>
            </w:pPr>
            <w:hyperlink r:id="rId31" w:history="1">
              <w:r w:rsidRPr="005D2FC8">
                <w:rPr>
                  <w:rStyle w:val="Hyperlink"/>
                  <w:sz w:val="28"/>
                  <w:szCs w:val="28"/>
                  <w:u w:val="none"/>
                </w:rPr>
                <w:t>Nghị quyết của Quốc hội về cơ cấu tổ chức của Chính phủ nhiệm kỳ Quốc hội khóa XV</w:t>
              </w:r>
            </w:hyperlink>
          </w:p>
        </w:tc>
        <w:tc>
          <w:tcPr>
            <w:tcW w:w="2268" w:type="dxa"/>
            <w:vAlign w:val="center"/>
          </w:tcPr>
          <w:p w:rsidR="005D2FC8" w:rsidRPr="005D2FC8" w:rsidRDefault="005D2FC8" w:rsidP="005D2FC8">
            <w:pPr>
              <w:pStyle w:val="NormalWeb"/>
              <w:spacing w:before="0" w:beforeAutospacing="0" w:after="150" w:afterAutospacing="0"/>
              <w:jc w:val="both"/>
              <w:rPr>
                <w:sz w:val="28"/>
                <w:szCs w:val="28"/>
              </w:rPr>
            </w:pPr>
            <w:r>
              <w:rPr>
                <w:sz w:val="28"/>
                <w:szCs w:val="28"/>
              </w:rPr>
              <w:object w:dxaOrig="1541" w:dyaOrig="999">
                <v:shape id="_x0000_i1032" type="#_x0000_t75" style="width:77.25pt;height:50.25pt" o:ole="">
                  <v:imagedata r:id="rId32" o:title=""/>
                </v:shape>
                <o:OLEObject Type="Embed" ProgID="FoxitReader.Document" ShapeID="_x0000_i1032" DrawAspect="Icon" ObjectID="_1806752133" r:id="rId33"/>
              </w:objec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09</w:t>
            </w:r>
          </w:p>
        </w:tc>
        <w:tc>
          <w:tcPr>
            <w:tcW w:w="6324" w:type="dxa"/>
            <w:vAlign w:val="center"/>
          </w:tcPr>
          <w:p w:rsidR="005D2FC8" w:rsidRPr="005D2FC8" w:rsidRDefault="005D2FC8" w:rsidP="005D2FC8">
            <w:pPr>
              <w:pStyle w:val="NormalWeb"/>
              <w:spacing w:before="0" w:beforeAutospacing="0" w:after="150" w:afterAutospacing="0"/>
              <w:jc w:val="both"/>
              <w:rPr>
                <w:sz w:val="28"/>
                <w:szCs w:val="28"/>
              </w:rPr>
            </w:pPr>
            <w:hyperlink r:id="rId34" w:history="1">
              <w:r w:rsidRPr="005D2FC8">
                <w:rPr>
                  <w:rStyle w:val="Hyperlink"/>
                  <w:sz w:val="28"/>
                  <w:szCs w:val="28"/>
                  <w:u w:val="none"/>
                </w:rPr>
                <w:t>Nghị quyết của Quốc hội về cơ cấu số lượng thành viên Chính phủ nhiệm kỳ Quốc hội khóa XV</w:t>
              </w:r>
            </w:hyperlink>
          </w:p>
        </w:tc>
        <w:tc>
          <w:tcPr>
            <w:tcW w:w="2268" w:type="dxa"/>
            <w:vAlign w:val="center"/>
          </w:tcPr>
          <w:p w:rsidR="005D2FC8" w:rsidRPr="005D2FC8" w:rsidRDefault="005D2FC8" w:rsidP="005D2FC8">
            <w:pPr>
              <w:pStyle w:val="NormalWeb"/>
              <w:spacing w:before="0" w:beforeAutospacing="0" w:after="150" w:afterAutospacing="0"/>
              <w:jc w:val="both"/>
              <w:rPr>
                <w:sz w:val="28"/>
                <w:szCs w:val="28"/>
              </w:rPr>
            </w:pPr>
            <w:r>
              <w:rPr>
                <w:sz w:val="28"/>
                <w:szCs w:val="28"/>
              </w:rPr>
              <w:object w:dxaOrig="1541" w:dyaOrig="999">
                <v:shape id="_x0000_i1033" type="#_x0000_t75" style="width:80.25pt;height:50.25pt" o:ole="">
                  <v:imagedata r:id="rId35" o:title=""/>
                </v:shape>
                <o:OLEObject Type="Embed" ProgID="FoxitReader.Document" ShapeID="_x0000_i1033" DrawAspect="Icon" ObjectID="_1806752134" r:id="rId36"/>
              </w:objec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10</w:t>
            </w:r>
          </w:p>
        </w:tc>
        <w:tc>
          <w:tcPr>
            <w:tcW w:w="6324" w:type="dxa"/>
            <w:vAlign w:val="center"/>
          </w:tcPr>
          <w:p w:rsidR="005D2FC8" w:rsidRPr="005D2FC8" w:rsidRDefault="005D2FC8" w:rsidP="005D2FC8">
            <w:pPr>
              <w:pStyle w:val="NormalWeb"/>
              <w:spacing w:before="0" w:beforeAutospacing="0" w:after="150" w:afterAutospacing="0"/>
              <w:jc w:val="both"/>
              <w:rPr>
                <w:sz w:val="28"/>
                <w:szCs w:val="28"/>
              </w:rPr>
            </w:pPr>
            <w:hyperlink r:id="rId37" w:history="1">
              <w:r w:rsidRPr="005D2FC8">
                <w:rPr>
                  <w:rStyle w:val="Hyperlink"/>
                  <w:sz w:val="28"/>
                  <w:szCs w:val="28"/>
                  <w:u w:val="none"/>
                </w:rPr>
                <w:t>Nghị quyết về một số cơ chế, chính sách đặc biệt đầu tư xây dựng dự án điện hạt nhân Ninh Thuận</w:t>
              </w:r>
            </w:hyperlink>
          </w:p>
        </w:tc>
        <w:tc>
          <w:tcPr>
            <w:tcW w:w="2268" w:type="dxa"/>
            <w:vAlign w:val="center"/>
          </w:tcPr>
          <w:p w:rsidR="005D2FC8" w:rsidRPr="005D2FC8" w:rsidRDefault="005D2FC8" w:rsidP="005D2FC8">
            <w:pPr>
              <w:pStyle w:val="NormalWeb"/>
              <w:spacing w:before="0" w:beforeAutospacing="0" w:after="150" w:afterAutospacing="0"/>
              <w:jc w:val="both"/>
              <w:rPr>
                <w:sz w:val="28"/>
                <w:szCs w:val="28"/>
              </w:rPr>
            </w:pPr>
            <w:r>
              <w:rPr>
                <w:sz w:val="28"/>
                <w:szCs w:val="28"/>
              </w:rPr>
              <w:object w:dxaOrig="1541" w:dyaOrig="999">
                <v:shape id="_x0000_i1034" type="#_x0000_t75" style="width:77.25pt;height:50.25pt" o:ole="">
                  <v:imagedata r:id="rId38" o:title=""/>
                </v:shape>
                <o:OLEObject Type="Embed" ProgID="FoxitReader.Document" ShapeID="_x0000_i1034" DrawAspect="Icon" ObjectID="_1806752135" r:id="rId39"/>
              </w:objec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11</w:t>
            </w:r>
          </w:p>
        </w:tc>
        <w:tc>
          <w:tcPr>
            <w:tcW w:w="6324" w:type="dxa"/>
            <w:vAlign w:val="center"/>
          </w:tcPr>
          <w:p w:rsidR="005D2FC8" w:rsidRPr="005D2FC8" w:rsidRDefault="005D2FC8" w:rsidP="005D2FC8">
            <w:pPr>
              <w:pStyle w:val="NormalWeb"/>
              <w:spacing w:before="0" w:beforeAutospacing="0" w:after="150" w:afterAutospacing="0"/>
              <w:jc w:val="both"/>
              <w:rPr>
                <w:sz w:val="28"/>
                <w:szCs w:val="28"/>
              </w:rPr>
            </w:pPr>
            <w:hyperlink r:id="rId40" w:history="1">
              <w:r w:rsidRPr="005D2FC8">
                <w:rPr>
                  <w:rStyle w:val="Hyperlink"/>
                  <w:sz w:val="28"/>
                  <w:szCs w:val="28"/>
                  <w:u w:val="none"/>
                </w:rPr>
                <w:t>Nghị quyết Về thí điểm một số cơ chế, chính sách đặc biệt tạo đột phá phát triển khoa học, công nghệ, đổi mới sáng tạo và chuyển đổi số quốc gia</w:t>
              </w:r>
            </w:hyperlink>
          </w:p>
        </w:tc>
        <w:tc>
          <w:tcPr>
            <w:tcW w:w="2268" w:type="dxa"/>
            <w:vAlign w:val="center"/>
          </w:tcPr>
          <w:p w:rsidR="005D2FC8" w:rsidRPr="005D2FC8" w:rsidRDefault="005D2FC8" w:rsidP="005D2FC8">
            <w:pPr>
              <w:pStyle w:val="NormalWeb"/>
              <w:spacing w:before="0" w:beforeAutospacing="0" w:after="150" w:afterAutospacing="0"/>
              <w:jc w:val="both"/>
              <w:rPr>
                <w:sz w:val="28"/>
                <w:szCs w:val="28"/>
              </w:rPr>
            </w:pPr>
            <w:r>
              <w:rPr>
                <w:sz w:val="28"/>
                <w:szCs w:val="28"/>
              </w:rPr>
              <w:object w:dxaOrig="1541" w:dyaOrig="999">
                <v:shape id="_x0000_i1035" type="#_x0000_t75" style="width:77.25pt;height:50.25pt" o:ole="">
                  <v:imagedata r:id="rId41" o:title=""/>
                </v:shape>
                <o:OLEObject Type="Embed" ProgID="FoxitReader.Document" ShapeID="_x0000_i1035" DrawAspect="Icon" ObjectID="_1806752136" r:id="rId42"/>
              </w:object>
            </w:r>
          </w:p>
        </w:tc>
      </w:tr>
      <w:tr w:rsidR="005D2FC8" w:rsidRPr="00AA6763" w:rsidTr="005D2FC8">
        <w:tc>
          <w:tcPr>
            <w:tcW w:w="901" w:type="dxa"/>
            <w:vAlign w:val="center"/>
          </w:tcPr>
          <w:p w:rsidR="005D2FC8" w:rsidRPr="00AA6763" w:rsidRDefault="005D2FC8" w:rsidP="005D2FC8">
            <w:pPr>
              <w:pStyle w:val="NormalWeb"/>
              <w:spacing w:before="0" w:beforeAutospacing="0" w:after="150" w:afterAutospacing="0"/>
              <w:jc w:val="center"/>
              <w:rPr>
                <w:sz w:val="28"/>
                <w:szCs w:val="28"/>
                <w:lang w:val="en-US"/>
              </w:rPr>
            </w:pPr>
            <w:r w:rsidRPr="00AA6763">
              <w:rPr>
                <w:sz w:val="28"/>
                <w:szCs w:val="28"/>
                <w:lang w:val="en-US"/>
              </w:rPr>
              <w:t>12</w:t>
            </w:r>
          </w:p>
        </w:tc>
        <w:tc>
          <w:tcPr>
            <w:tcW w:w="6324" w:type="dxa"/>
            <w:vAlign w:val="center"/>
          </w:tcPr>
          <w:p w:rsidR="005D2FC8" w:rsidRPr="005D2FC8" w:rsidRDefault="005D2FC8" w:rsidP="005D2FC8">
            <w:pPr>
              <w:pStyle w:val="NormalWeb"/>
              <w:spacing w:before="0" w:beforeAutospacing="0" w:after="150" w:afterAutospacing="0"/>
              <w:jc w:val="both"/>
              <w:rPr>
                <w:sz w:val="28"/>
                <w:szCs w:val="28"/>
              </w:rPr>
            </w:pPr>
            <w:hyperlink r:id="rId43" w:history="1">
              <w:r w:rsidRPr="005D2FC8">
                <w:rPr>
                  <w:rStyle w:val="Hyperlink"/>
                  <w:sz w:val="28"/>
                  <w:szCs w:val="28"/>
                  <w:u w:val="none"/>
                </w:rPr>
                <w:t>Nghị quyết của Quốc hội thí điểm một số cơ chế, chính sách đặc thù, đặc biệt để phát triển hệ thống mạng lưới đường sắt đô thị tại Thành phố Hà Nội và Thành phố Hồ C</w:t>
              </w:r>
              <w:bookmarkStart w:id="0" w:name="_GoBack"/>
              <w:bookmarkEnd w:id="0"/>
              <w:r w:rsidRPr="005D2FC8">
                <w:rPr>
                  <w:rStyle w:val="Hyperlink"/>
                  <w:sz w:val="28"/>
                  <w:szCs w:val="28"/>
                  <w:u w:val="none"/>
                </w:rPr>
                <w:t>hí Minh</w:t>
              </w:r>
            </w:hyperlink>
          </w:p>
        </w:tc>
        <w:tc>
          <w:tcPr>
            <w:tcW w:w="2268" w:type="dxa"/>
            <w:vAlign w:val="center"/>
          </w:tcPr>
          <w:p w:rsidR="005D2FC8" w:rsidRPr="005D2FC8" w:rsidRDefault="005D2FC8" w:rsidP="005D2FC8">
            <w:pPr>
              <w:pStyle w:val="NormalWeb"/>
              <w:spacing w:before="0" w:beforeAutospacing="0" w:after="150" w:afterAutospacing="0"/>
              <w:jc w:val="both"/>
              <w:rPr>
                <w:sz w:val="28"/>
                <w:szCs w:val="28"/>
              </w:rPr>
            </w:pPr>
            <w:r>
              <w:rPr>
                <w:sz w:val="28"/>
                <w:szCs w:val="28"/>
              </w:rPr>
              <w:object w:dxaOrig="1541" w:dyaOrig="999">
                <v:shape id="_x0000_i1036" type="#_x0000_t75" style="width:77.25pt;height:50.25pt" o:ole="">
                  <v:imagedata r:id="rId44" o:title=""/>
                </v:shape>
                <o:OLEObject Type="Embed" ProgID="FoxitReader.Document" ShapeID="_x0000_i1036" DrawAspect="Icon" ObjectID="_1806752137" r:id="rId45"/>
              </w:object>
            </w:r>
          </w:p>
        </w:tc>
      </w:tr>
    </w:tbl>
    <w:p w:rsidR="00A01908" w:rsidRPr="00B93DA3" w:rsidRDefault="00A01908"/>
    <w:sectPr w:rsidR="00A01908" w:rsidRPr="00B93DA3" w:rsidSect="005D2FC8">
      <w:headerReference w:type="default" r:id="rId46"/>
      <w:pgSz w:w="11909" w:h="16834" w:code="9"/>
      <w:pgMar w:top="142" w:right="1021" w:bottom="426" w:left="1588" w:header="720" w:footer="72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2DA1" w:rsidRDefault="001B2DA1">
      <w:r>
        <w:separator/>
      </w:r>
    </w:p>
  </w:endnote>
  <w:endnote w:type="continuationSeparator" w:id="0">
    <w:p w:rsidR="001B2DA1" w:rsidRDefault="001B2D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2DA1" w:rsidRDefault="001B2DA1">
      <w:r>
        <w:separator/>
      </w:r>
    </w:p>
  </w:footnote>
  <w:footnote w:type="continuationSeparator" w:id="0">
    <w:p w:rsidR="001B2DA1" w:rsidRDefault="001B2DA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9435505"/>
      <w:docPartObj>
        <w:docPartGallery w:val="Page Numbers (Top of Page)"/>
        <w:docPartUnique/>
      </w:docPartObj>
    </w:sdtPr>
    <w:sdtEndPr>
      <w:rPr>
        <w:noProof/>
        <w:color w:val="000000" w:themeColor="text1"/>
      </w:rPr>
    </w:sdtEndPr>
    <w:sdtContent>
      <w:p w:rsidR="00340F3C" w:rsidRPr="001E4F79" w:rsidRDefault="001D4958">
        <w:pPr>
          <w:pStyle w:val="Header"/>
          <w:jc w:val="center"/>
          <w:rPr>
            <w:color w:val="000000" w:themeColor="text1"/>
          </w:rPr>
        </w:pPr>
        <w:r w:rsidRPr="001E4F79">
          <w:rPr>
            <w:color w:val="000000" w:themeColor="text1"/>
          </w:rPr>
          <w:fldChar w:fldCharType="begin"/>
        </w:r>
        <w:r w:rsidRPr="001E4F79">
          <w:rPr>
            <w:color w:val="000000" w:themeColor="text1"/>
          </w:rPr>
          <w:instrText xml:space="preserve"> PAGE   \* MERGEFORMAT </w:instrText>
        </w:r>
        <w:r w:rsidRPr="001E4F79">
          <w:rPr>
            <w:color w:val="000000" w:themeColor="text1"/>
          </w:rPr>
          <w:fldChar w:fldCharType="separate"/>
        </w:r>
        <w:r w:rsidR="005D2FC8">
          <w:rPr>
            <w:noProof/>
            <w:color w:val="000000" w:themeColor="text1"/>
          </w:rPr>
          <w:t>2</w:t>
        </w:r>
        <w:r w:rsidRPr="001E4F79">
          <w:rPr>
            <w:noProof/>
            <w:color w:val="000000" w:themeColor="text1"/>
          </w:rPr>
          <w:fldChar w:fldCharType="end"/>
        </w:r>
      </w:p>
    </w:sdtContent>
  </w:sdt>
  <w:p w:rsidR="00340F3C" w:rsidRDefault="001B2DA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4958"/>
    <w:rsid w:val="0018338D"/>
    <w:rsid w:val="001A235E"/>
    <w:rsid w:val="001B2DA1"/>
    <w:rsid w:val="001C0C3E"/>
    <w:rsid w:val="001D4958"/>
    <w:rsid w:val="00211043"/>
    <w:rsid w:val="0022041A"/>
    <w:rsid w:val="002A08F5"/>
    <w:rsid w:val="002A2B53"/>
    <w:rsid w:val="002F4E69"/>
    <w:rsid w:val="003141F4"/>
    <w:rsid w:val="00391E14"/>
    <w:rsid w:val="004F262B"/>
    <w:rsid w:val="00555892"/>
    <w:rsid w:val="00575A9C"/>
    <w:rsid w:val="005B4F20"/>
    <w:rsid w:val="005D2FC8"/>
    <w:rsid w:val="006A50C7"/>
    <w:rsid w:val="00732F3A"/>
    <w:rsid w:val="0076482A"/>
    <w:rsid w:val="007E5FEE"/>
    <w:rsid w:val="00824271"/>
    <w:rsid w:val="00830989"/>
    <w:rsid w:val="008A3667"/>
    <w:rsid w:val="008A50C7"/>
    <w:rsid w:val="008F6E5B"/>
    <w:rsid w:val="00943AA7"/>
    <w:rsid w:val="00946D51"/>
    <w:rsid w:val="00952CC6"/>
    <w:rsid w:val="00992BF9"/>
    <w:rsid w:val="009C37D1"/>
    <w:rsid w:val="009F3485"/>
    <w:rsid w:val="00A01908"/>
    <w:rsid w:val="00AA6763"/>
    <w:rsid w:val="00AB464A"/>
    <w:rsid w:val="00AE1197"/>
    <w:rsid w:val="00B93DA3"/>
    <w:rsid w:val="00BA20F5"/>
    <w:rsid w:val="00BF6DCC"/>
    <w:rsid w:val="00C10FDB"/>
    <w:rsid w:val="00E20988"/>
    <w:rsid w:val="00E25671"/>
    <w:rsid w:val="00E7486F"/>
    <w:rsid w:val="00EB11EF"/>
    <w:rsid w:val="00F73DEB"/>
    <w:rsid w:val="00FE6C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EA35BDC-9671-4C89-8650-7064146A3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4958"/>
    <w:pPr>
      <w:spacing w:after="0" w:line="240" w:lineRule="auto"/>
    </w:pPr>
    <w:rPr>
      <w:rFonts w:ascii="Times New Roman" w:eastAsia="Times New Roman" w:hAnsi="Times New Roman" w:cs="Times New Roman"/>
      <w:sz w:val="24"/>
      <w:szCs w:val="24"/>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4958"/>
    <w:pPr>
      <w:tabs>
        <w:tab w:val="center" w:pos="4680"/>
        <w:tab w:val="right" w:pos="9360"/>
      </w:tabs>
    </w:pPr>
  </w:style>
  <w:style w:type="character" w:customStyle="1" w:styleId="HeaderChar">
    <w:name w:val="Header Char"/>
    <w:basedOn w:val="DefaultParagraphFont"/>
    <w:link w:val="Header"/>
    <w:uiPriority w:val="99"/>
    <w:rsid w:val="001D4958"/>
    <w:rPr>
      <w:rFonts w:ascii="Times New Roman" w:eastAsia="Times New Roman" w:hAnsi="Times New Roman" w:cs="Times New Roman"/>
      <w:sz w:val="24"/>
      <w:szCs w:val="24"/>
      <w:lang w:val="vi-VN" w:eastAsia="vi-VN"/>
    </w:rPr>
  </w:style>
  <w:style w:type="paragraph" w:styleId="NormalWeb">
    <w:name w:val="Normal (Web)"/>
    <w:basedOn w:val="Normal"/>
    <w:uiPriority w:val="99"/>
    <w:unhideWhenUsed/>
    <w:rsid w:val="00F73DEB"/>
    <w:pPr>
      <w:spacing w:before="100" w:beforeAutospacing="1" w:after="100" w:afterAutospacing="1"/>
    </w:pPr>
  </w:style>
  <w:style w:type="table" w:styleId="TableGrid">
    <w:name w:val="Table Grid"/>
    <w:basedOn w:val="TableNormal"/>
    <w:uiPriority w:val="59"/>
    <w:rsid w:val="00391E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B464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464A"/>
    <w:rPr>
      <w:rFonts w:ascii="Segoe UI" w:eastAsia="Times New Roman" w:hAnsi="Segoe UI" w:cs="Segoe UI"/>
      <w:sz w:val="18"/>
      <w:szCs w:val="18"/>
      <w:lang w:val="vi-VN" w:eastAsia="vi-VN"/>
    </w:rPr>
  </w:style>
  <w:style w:type="character" w:styleId="Hyperlink">
    <w:name w:val="Hyperlink"/>
    <w:basedOn w:val="DefaultParagraphFont"/>
    <w:uiPriority w:val="99"/>
    <w:unhideWhenUsed/>
    <w:rsid w:val="00946D5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1198372">
      <w:bodyDiv w:val="1"/>
      <w:marLeft w:val="0"/>
      <w:marRight w:val="0"/>
      <w:marTop w:val="0"/>
      <w:marBottom w:val="0"/>
      <w:divBdr>
        <w:top w:val="none" w:sz="0" w:space="0" w:color="auto"/>
        <w:left w:val="none" w:sz="0" w:space="0" w:color="auto"/>
        <w:bottom w:val="none" w:sz="0" w:space="0" w:color="auto"/>
        <w:right w:val="none" w:sz="0" w:space="0" w:color="auto"/>
      </w:divBdr>
    </w:div>
    <w:div w:id="1630891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file:///C:\Users\Administrator\Desktop\Luat%20Nghi%20dinh\63%20Luat%20To%20chuc%20Chinh%20Phu.pdf" TargetMode="External"/><Relationship Id="rId18" Type="http://schemas.openxmlformats.org/officeDocument/2006/relationships/oleObject" Target="embeddings/oleObject3.bin"/><Relationship Id="rId26" Type="http://schemas.openxmlformats.org/officeDocument/2006/relationships/image" Target="media/image6.emf"/><Relationship Id="rId39" Type="http://schemas.openxmlformats.org/officeDocument/2006/relationships/oleObject" Target="embeddings/oleObject10.bin"/><Relationship Id="rId3" Type="http://schemas.openxmlformats.org/officeDocument/2006/relationships/customXml" Target="../customXml/item3.xml"/><Relationship Id="rId21" Type="http://schemas.openxmlformats.org/officeDocument/2006/relationships/oleObject" Target="embeddings/oleObject4.bin"/><Relationship Id="rId34" Type="http://schemas.openxmlformats.org/officeDocument/2006/relationships/hyperlink" Target="file:///C:\Users\Administrator\Desktop\Luat%20Nghi%20dinh\177%20NQ%20co%20cau%20so%20luong%20thanh%20vien%20Chinh%20phu.pdf" TargetMode="External"/><Relationship Id="rId42" Type="http://schemas.openxmlformats.org/officeDocument/2006/relationships/oleObject" Target="embeddings/oleObject11.bin"/><Relationship Id="rId47"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oleObject" Target="embeddings/oleObject1.bin"/><Relationship Id="rId17" Type="http://schemas.openxmlformats.org/officeDocument/2006/relationships/image" Target="media/image3.emf"/><Relationship Id="rId25" Type="http://schemas.openxmlformats.org/officeDocument/2006/relationships/hyperlink" Target="file:///C:\Users\Administrator\Desktop\Luat%20Nghi%20dinh\178%20NQ%20to%20chuc%20cac%20co%20quan%20cua%20quoc%20hoi.pdf" TargetMode="External"/><Relationship Id="rId33" Type="http://schemas.openxmlformats.org/officeDocument/2006/relationships/oleObject" Target="embeddings/oleObject8.bin"/><Relationship Id="rId38" Type="http://schemas.openxmlformats.org/officeDocument/2006/relationships/image" Target="media/image10.emf"/><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file:///C:\Users\Administrator\Desktop\Luat%20Nghi%20dinh\64%20Luat%20Ban%20hanh%20van%20ban%20QPPL.pdf" TargetMode="External"/><Relationship Id="rId20" Type="http://schemas.openxmlformats.org/officeDocument/2006/relationships/image" Target="media/image4.emf"/><Relationship Id="rId29" Type="http://schemas.openxmlformats.org/officeDocument/2006/relationships/image" Target="media/image7.emf"/><Relationship Id="rId41"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emf"/><Relationship Id="rId24" Type="http://schemas.openxmlformats.org/officeDocument/2006/relationships/oleObject" Target="embeddings/oleObject5.bin"/><Relationship Id="rId32" Type="http://schemas.openxmlformats.org/officeDocument/2006/relationships/image" Target="media/image8.emf"/><Relationship Id="rId37" Type="http://schemas.openxmlformats.org/officeDocument/2006/relationships/hyperlink" Target="file:///C:\Users\Administrator\Desktop\Luat%20Nghi%20dinh\189%20NQ%20co%20che%20chinh%20sach%20dien%20hat%20nhan%20Ninh%20Thuan.pdf" TargetMode="External"/><Relationship Id="rId40" Type="http://schemas.openxmlformats.org/officeDocument/2006/relationships/hyperlink" Target="file:///C:\Users\Administrator\Desktop\Luat%20Nghi%20dinh\193%20NQ%20thi%20diem%20mot%20so%20co%20che%20tao%20dot%20pha%20phat%20trien%20khoa%20hoc%20va%20chuyen%20doi%20so%20quoc%20gia.pdf" TargetMode="External"/><Relationship Id="rId45" Type="http://schemas.openxmlformats.org/officeDocument/2006/relationships/oleObject" Target="embeddings/oleObject12.bin"/><Relationship Id="rId5" Type="http://schemas.openxmlformats.org/officeDocument/2006/relationships/styles" Target="styles.xml"/><Relationship Id="rId15" Type="http://schemas.openxmlformats.org/officeDocument/2006/relationships/oleObject" Target="embeddings/oleObject2.bin"/><Relationship Id="rId23" Type="http://schemas.openxmlformats.org/officeDocument/2006/relationships/image" Target="media/image5.emf"/><Relationship Id="rId28" Type="http://schemas.openxmlformats.org/officeDocument/2006/relationships/hyperlink" Target="file:///C:\Users\Administrator\Desktop\Luat%20Nghi%20dinh\179%20NQ%20so%20thanh%20vien%20cua%20UBTVQH.pdf" TargetMode="External"/><Relationship Id="rId36" Type="http://schemas.openxmlformats.org/officeDocument/2006/relationships/oleObject" Target="embeddings/oleObject9.bin"/><Relationship Id="rId10" Type="http://schemas.openxmlformats.org/officeDocument/2006/relationships/hyperlink" Target="file:///C:\Users\Administrator\Desktop\Luat%20Nghi%20dinh\65%20Luat%20To%20chinh%20Chinh%20quyen%20dia%20phuong.pdf" TargetMode="External"/><Relationship Id="rId19" Type="http://schemas.openxmlformats.org/officeDocument/2006/relationships/hyperlink" Target="file:///C:\Users\Administrator\Desktop\Luat%20Nghi%20dinh\65%20Luat%20sua%20doi%20bo%20sung%20mot%20so%20dieu%20cua%20luat%20to%20chuc%20Quoc%20Hoi.pdf" TargetMode="External"/><Relationship Id="rId31" Type="http://schemas.openxmlformats.org/officeDocument/2006/relationships/hyperlink" Target="file:///C:\Users\Administrator\Desktop\Luat%20Nghi%20dinh\176%20NQ%20co%20cau%20to%20chuc%20cua%20Chinh%20phu.pdf" TargetMode="External"/><Relationship Id="rId44" Type="http://schemas.openxmlformats.org/officeDocument/2006/relationships/image" Target="media/image12.emf"/><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2.emf"/><Relationship Id="rId22" Type="http://schemas.openxmlformats.org/officeDocument/2006/relationships/hyperlink" Target="file:///C:\Users\Administrator\Desktop\Luat%20Nghi%20dinh\190%20NQ%20lien%20quan%20sap%20xep%20TCBMNN.pdf" TargetMode="External"/><Relationship Id="rId27" Type="http://schemas.openxmlformats.org/officeDocument/2006/relationships/oleObject" Target="embeddings/oleObject6.bin"/><Relationship Id="rId30" Type="http://schemas.openxmlformats.org/officeDocument/2006/relationships/oleObject" Target="embeddings/oleObject7.bin"/><Relationship Id="rId35" Type="http://schemas.openxmlformats.org/officeDocument/2006/relationships/image" Target="media/image9.emf"/><Relationship Id="rId43" Type="http://schemas.openxmlformats.org/officeDocument/2006/relationships/hyperlink" Target="file:///C:\Users\Administrator\Desktop\Luat%20Nghi%20dinh\188%20NQ%20thi%20diem%20mot%20so%20co%20che%20phat%20trien%20duong%20sat%20Ha%20Noi%20va%20HCM.pdf" TargetMode="Externa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990C91-FFE0-4579-9602-12915270D72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4574BFE-F1C8-4CC6-86B1-D20530CBCABB}">
  <ds:schemaRefs>
    <ds:schemaRef ds:uri="http://schemas.microsoft.com/sharepoint/v3/contenttype/forms"/>
  </ds:schemaRefs>
</ds:datastoreItem>
</file>

<file path=customXml/itemProps3.xml><?xml version="1.0" encoding="utf-8"?>
<ds:datastoreItem xmlns:ds="http://schemas.openxmlformats.org/officeDocument/2006/customXml" ds:itemID="{1EBF8321-FA48-4E87-A7E1-773D44C976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6B14B850-E095-4D65-94FE-C2CF3689F6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Pages>
  <Words>440</Words>
  <Characters>2512</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3</cp:revision>
  <cp:lastPrinted>2025-04-09T09:39:00Z</cp:lastPrinted>
  <dcterms:created xsi:type="dcterms:W3CDTF">2025-04-21T07:37:00Z</dcterms:created>
  <dcterms:modified xsi:type="dcterms:W3CDTF">2025-04-21T07:48:00Z</dcterms:modified>
</cp:coreProperties>
</file>